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BD" w:rsidRPr="00D30500" w:rsidRDefault="00D30500" w:rsidP="00D30500">
      <w:pPr>
        <w:spacing w:line="276" w:lineRule="auto"/>
        <w:rPr>
          <w:rFonts w:ascii="Avenir Book" w:hAnsi="Avenir Book" w:cs="Arial"/>
          <w:b/>
          <w:sz w:val="32"/>
          <w:szCs w:val="32"/>
        </w:rPr>
      </w:pPr>
      <w:r w:rsidRPr="00D30500">
        <w:rPr>
          <w:rFonts w:ascii="Avenir Book" w:hAnsi="Avenir Book" w:cs="Arial"/>
          <w:b/>
          <w:sz w:val="32"/>
          <w:szCs w:val="32"/>
        </w:rPr>
        <w:t>Walking really does make you happy, survey shows</w:t>
      </w:r>
    </w:p>
    <w:p w:rsidR="00D30500" w:rsidRPr="00D30500" w:rsidRDefault="00D30500" w:rsidP="00D30500">
      <w:pPr>
        <w:spacing w:line="276" w:lineRule="auto"/>
        <w:rPr>
          <w:rFonts w:ascii="Avenir Book" w:hAnsi="Avenir Book" w:cs="Arial"/>
        </w:rPr>
      </w:pPr>
    </w:p>
    <w:p w:rsidR="00D30500" w:rsidRPr="00D30500" w:rsidRDefault="00D30500" w:rsidP="00D30500">
      <w:pPr>
        <w:spacing w:line="276" w:lineRule="auto"/>
        <w:rPr>
          <w:rFonts w:ascii="Avenir Book" w:hAnsi="Avenir Book" w:cs="Arial"/>
        </w:rPr>
      </w:pPr>
      <w:r w:rsidRPr="00D30500">
        <w:rPr>
          <w:rFonts w:ascii="Avenir Book" w:hAnsi="Avenir Book" w:cs="Arial"/>
        </w:rPr>
        <w:t xml:space="preserve">20 March 2019, York – In a survey conducted by </w:t>
      </w:r>
      <w:hyperlink r:id="rId5" w:history="1">
        <w:proofErr w:type="spellStart"/>
        <w:r w:rsidRPr="00D30500">
          <w:rPr>
            <w:rStyle w:val="Hyperlink"/>
            <w:rFonts w:ascii="Avenir Book" w:hAnsi="Avenir Book" w:cs="Arial"/>
          </w:rPr>
          <w:t>Glamoraks</w:t>
        </w:r>
        <w:proofErr w:type="spellEnd"/>
      </w:hyperlink>
      <w:r w:rsidRPr="00D30500">
        <w:rPr>
          <w:rFonts w:ascii="Avenir Book" w:hAnsi="Avenir Book" w:cs="Arial"/>
        </w:rPr>
        <w:t>, a free global community of women who walk, 92% said that walking makes them happy, with 8% saying it made them somewhat happy.  The survey was done to celebrate the International Day of Happiness (20 March), with Happier Together being the theme for 2019.</w:t>
      </w:r>
    </w:p>
    <w:p w:rsidR="00D30500" w:rsidRPr="00D30500" w:rsidRDefault="00D30500" w:rsidP="00D30500">
      <w:pPr>
        <w:spacing w:line="276" w:lineRule="auto"/>
        <w:rPr>
          <w:rFonts w:ascii="Avenir Book" w:hAnsi="Avenir Book" w:cs="Arial"/>
        </w:rPr>
      </w:pPr>
    </w:p>
    <w:p w:rsidR="00D30500" w:rsidRPr="00D30500" w:rsidRDefault="00D30500" w:rsidP="00D30500">
      <w:pPr>
        <w:spacing w:line="276" w:lineRule="auto"/>
        <w:rPr>
          <w:rFonts w:ascii="Avenir Book" w:hAnsi="Avenir Book" w:cs="Arial"/>
        </w:rPr>
      </w:pPr>
      <w:r w:rsidRPr="00D30500">
        <w:rPr>
          <w:rFonts w:ascii="Avenir Book" w:hAnsi="Avenir Book" w:cs="Arial"/>
        </w:rPr>
        <w:t xml:space="preserve">The feel good side effects of a long walk in the fresh air have staying power. Fifty six </w:t>
      </w:r>
      <w:proofErr w:type="spellStart"/>
      <w:r w:rsidRPr="00D30500">
        <w:rPr>
          <w:rFonts w:ascii="Avenir Book" w:hAnsi="Avenir Book" w:cs="Arial"/>
        </w:rPr>
        <w:t>percent</w:t>
      </w:r>
      <w:proofErr w:type="spellEnd"/>
      <w:r w:rsidRPr="00D30500">
        <w:rPr>
          <w:rFonts w:ascii="Avenir Book" w:hAnsi="Avenir Book" w:cs="Arial"/>
        </w:rPr>
        <w:t xml:space="preserve"> of respondents said that happiness typically lasted the rest of the day, while 38% said it lasted for several days. But the power of a good walk really shows when the affects on emotions are considered.</w:t>
      </w:r>
    </w:p>
    <w:p w:rsidR="00D30500" w:rsidRPr="00D30500" w:rsidRDefault="00D30500" w:rsidP="00D30500">
      <w:pPr>
        <w:spacing w:line="276" w:lineRule="auto"/>
        <w:rPr>
          <w:rFonts w:ascii="Avenir Book" w:hAnsi="Avenir Book" w:cs="Arial"/>
        </w:rPr>
      </w:pPr>
    </w:p>
    <w:p w:rsidR="00D30500" w:rsidRPr="00D30500" w:rsidRDefault="00D30500" w:rsidP="00D30500">
      <w:pPr>
        <w:spacing w:line="276" w:lineRule="auto"/>
        <w:rPr>
          <w:rFonts w:ascii="Avenir Book" w:hAnsi="Avenir Book" w:cs="Arial"/>
        </w:rPr>
      </w:pPr>
      <w:r w:rsidRPr="00D30500">
        <w:rPr>
          <w:rFonts w:ascii="Avenir Book" w:hAnsi="Avenir Book" w:cs="Arial"/>
        </w:rPr>
        <w:t>Every single respondent said that walking helped reduce anger, 98% said it helped with low mood, depression or stress, 96% said it helped alleviate sadness and 87% said it helped reduce feelings of loneliness.</w:t>
      </w:r>
    </w:p>
    <w:p w:rsidR="00D30500" w:rsidRPr="00D30500" w:rsidRDefault="00D30500" w:rsidP="00D30500">
      <w:pPr>
        <w:spacing w:line="276" w:lineRule="auto"/>
        <w:rPr>
          <w:rFonts w:ascii="Avenir Book" w:hAnsi="Avenir Book" w:cs="Arial"/>
        </w:rPr>
      </w:pPr>
    </w:p>
    <w:p w:rsidR="00D30500" w:rsidRPr="00D30500" w:rsidRDefault="00D30500" w:rsidP="00D30500">
      <w:pPr>
        <w:spacing w:line="276" w:lineRule="auto"/>
        <w:rPr>
          <w:rFonts w:ascii="Avenir Book" w:hAnsi="Avenir Book" w:cs="Arial"/>
        </w:rPr>
      </w:pPr>
      <w:r w:rsidRPr="00D30500">
        <w:rPr>
          <w:rFonts w:ascii="Avenir Book" w:hAnsi="Avenir Book" w:cs="Arial"/>
        </w:rPr>
        <w:t>That last figure may be lower because 18% of respondents said they like to walk alone, however, the overwhelming majority prefer company.  And when it comes to which terrain brings the greatest joy, it’s a fairly even spread with hills &amp; moorland coming out top (24%), followed by mountains, coast, lakes &amp; rivers, and woods, although 23% said they would happily walk anywhere. Urban environments were the only places not favoured.</w:t>
      </w:r>
    </w:p>
    <w:p w:rsidR="00D30500" w:rsidRPr="00D30500" w:rsidRDefault="00D30500" w:rsidP="00D30500">
      <w:pPr>
        <w:spacing w:line="276" w:lineRule="auto"/>
        <w:rPr>
          <w:rFonts w:ascii="Avenir Book" w:hAnsi="Avenir Book" w:cs="Arial"/>
        </w:rPr>
      </w:pPr>
    </w:p>
    <w:p w:rsidR="00D30500" w:rsidRPr="00D30500" w:rsidRDefault="00D30500" w:rsidP="00D30500">
      <w:pPr>
        <w:spacing w:line="276" w:lineRule="auto"/>
        <w:rPr>
          <w:rFonts w:ascii="Avenir Book" w:hAnsi="Avenir Book" w:cs="Arial"/>
        </w:rPr>
      </w:pPr>
      <w:r w:rsidRPr="00D30500">
        <w:rPr>
          <w:rFonts w:ascii="Avenir Book" w:hAnsi="Avenir Book" w:cs="Arial"/>
        </w:rPr>
        <w:t xml:space="preserve">“I set up </w:t>
      </w:r>
      <w:proofErr w:type="spellStart"/>
      <w:r w:rsidRPr="00D30500">
        <w:rPr>
          <w:rFonts w:ascii="Avenir Book" w:hAnsi="Avenir Book" w:cs="Arial"/>
        </w:rPr>
        <w:t>Glamoraks</w:t>
      </w:r>
      <w:proofErr w:type="spellEnd"/>
      <w:r w:rsidRPr="00D30500">
        <w:rPr>
          <w:rFonts w:ascii="Avenir Book" w:hAnsi="Avenir Book" w:cs="Arial"/>
        </w:rPr>
        <w:t xml:space="preserve"> because I personally felt my mood transform every time I went walking. I wanted to help other women feel the same,” explains Melissa Talago, founder of </w:t>
      </w:r>
      <w:proofErr w:type="spellStart"/>
      <w:r w:rsidRPr="00D30500">
        <w:rPr>
          <w:rFonts w:ascii="Avenir Book" w:hAnsi="Avenir Book" w:cs="Arial"/>
        </w:rPr>
        <w:t>Glamoraks</w:t>
      </w:r>
      <w:proofErr w:type="spellEnd"/>
      <w:r w:rsidRPr="00D30500">
        <w:rPr>
          <w:rFonts w:ascii="Avenir Book" w:hAnsi="Avenir Book" w:cs="Arial"/>
        </w:rPr>
        <w:t xml:space="preserve">. “Our mission is to make women happier one step at a time and it’s working!  Many women want to go out outdoors to make time for </w:t>
      </w:r>
      <w:proofErr w:type="gramStart"/>
      <w:r w:rsidRPr="00D30500">
        <w:rPr>
          <w:rFonts w:ascii="Avenir Book" w:hAnsi="Avenir Book" w:cs="Arial"/>
        </w:rPr>
        <w:t>themselves</w:t>
      </w:r>
      <w:proofErr w:type="gramEnd"/>
      <w:r w:rsidRPr="00D30500">
        <w:rPr>
          <w:rFonts w:ascii="Avenir Book" w:hAnsi="Avenir Book" w:cs="Arial"/>
        </w:rPr>
        <w:t xml:space="preserve">, but they don’t have anyone to go with. </w:t>
      </w:r>
      <w:proofErr w:type="spellStart"/>
      <w:r w:rsidRPr="00D30500">
        <w:rPr>
          <w:rFonts w:ascii="Avenir Book" w:hAnsi="Avenir Book" w:cs="Arial"/>
        </w:rPr>
        <w:t>Glamoraks</w:t>
      </w:r>
      <w:proofErr w:type="spellEnd"/>
      <w:r w:rsidRPr="00D30500">
        <w:rPr>
          <w:rFonts w:ascii="Avenir Book" w:hAnsi="Avenir Book" w:cs="Arial"/>
        </w:rPr>
        <w:t xml:space="preserve"> solves that problem.” </w:t>
      </w:r>
    </w:p>
    <w:p w:rsidR="00D30500" w:rsidRPr="00D30500" w:rsidRDefault="00D30500" w:rsidP="00D30500">
      <w:pPr>
        <w:spacing w:line="276" w:lineRule="auto"/>
        <w:rPr>
          <w:rFonts w:ascii="Avenir Book" w:hAnsi="Avenir Book" w:cs="Arial"/>
        </w:rPr>
      </w:pPr>
    </w:p>
    <w:p w:rsidR="00D30500" w:rsidRPr="00D30500" w:rsidRDefault="00D30500" w:rsidP="00D30500">
      <w:pPr>
        <w:spacing w:line="276" w:lineRule="auto"/>
        <w:rPr>
          <w:rFonts w:ascii="Avenir Book" w:hAnsi="Avenir Book" w:cs="Arial"/>
        </w:rPr>
      </w:pPr>
      <w:r w:rsidRPr="00D30500">
        <w:rPr>
          <w:rFonts w:ascii="Avenir Book" w:hAnsi="Avenir Book" w:cs="Arial"/>
        </w:rPr>
        <w:t xml:space="preserve">The online community is used by over 3000 women - primarily from the UK - but with a growing international membership. Unlike other more formal walking groups, the members drive this community. Someone will choose to walk on a given day on a given route. They will post the walk in the community and invite others to join them. You can also search on members </w:t>
      </w:r>
      <w:r w:rsidRPr="00D30500">
        <w:rPr>
          <w:rFonts w:ascii="Avenir Book" w:hAnsi="Avenir Book" w:cs="Arial"/>
        </w:rPr>
        <w:lastRenderedPageBreak/>
        <w:t>near you, find someone to walk with while you’re on holiday or join in some organised paid for walking weekends. Membership is free.</w:t>
      </w:r>
    </w:p>
    <w:p w:rsidR="00D30500" w:rsidRPr="00D30500" w:rsidRDefault="00D30500" w:rsidP="00D30500">
      <w:pPr>
        <w:spacing w:line="276" w:lineRule="auto"/>
        <w:rPr>
          <w:rFonts w:ascii="Avenir Book" w:hAnsi="Avenir Book" w:cs="Arial"/>
        </w:rPr>
      </w:pPr>
    </w:p>
    <w:p w:rsidR="00D30500" w:rsidRPr="00D30500" w:rsidRDefault="00D30500" w:rsidP="00D30500">
      <w:pPr>
        <w:spacing w:line="276" w:lineRule="auto"/>
        <w:rPr>
          <w:rFonts w:ascii="Avenir Book" w:hAnsi="Avenir Book" w:cs="Arial"/>
        </w:rPr>
      </w:pPr>
      <w:r w:rsidRPr="00D30500">
        <w:rPr>
          <w:rFonts w:ascii="Avenir Book" w:hAnsi="Avenir Book" w:cs="Arial"/>
        </w:rPr>
        <w:t xml:space="preserve">To find out more, go to </w:t>
      </w:r>
      <w:hyperlink r:id="rId6" w:history="1">
        <w:r w:rsidRPr="00D30500">
          <w:rPr>
            <w:rStyle w:val="Hyperlink"/>
            <w:rFonts w:ascii="Avenir Book" w:hAnsi="Avenir Book" w:cs="Arial"/>
          </w:rPr>
          <w:t>www.glamoraks.com</w:t>
        </w:r>
      </w:hyperlink>
      <w:r w:rsidRPr="00D30500">
        <w:rPr>
          <w:rFonts w:ascii="Avenir Book" w:hAnsi="Avenir Book" w:cs="Arial"/>
        </w:rPr>
        <w:t xml:space="preserve">. The group is active on </w:t>
      </w:r>
      <w:hyperlink r:id="rId7" w:history="1">
        <w:r w:rsidRPr="00D30500">
          <w:rPr>
            <w:rStyle w:val="Hyperlink"/>
            <w:rFonts w:ascii="Avenir Book" w:hAnsi="Avenir Book" w:cs="Arial"/>
          </w:rPr>
          <w:t>Facebook</w:t>
        </w:r>
      </w:hyperlink>
      <w:r w:rsidRPr="00D30500">
        <w:rPr>
          <w:rFonts w:ascii="Avenir Book" w:hAnsi="Avenir Book" w:cs="Arial"/>
        </w:rPr>
        <w:t xml:space="preserve"> and in a standalone </w:t>
      </w:r>
      <w:hyperlink r:id="rId8" w:history="1">
        <w:proofErr w:type="spellStart"/>
        <w:r w:rsidRPr="00D30500">
          <w:rPr>
            <w:rStyle w:val="Hyperlink"/>
            <w:rFonts w:ascii="Avenir Book" w:hAnsi="Avenir Book" w:cs="Arial"/>
          </w:rPr>
          <w:t>Glamoraks</w:t>
        </w:r>
        <w:proofErr w:type="spellEnd"/>
        <w:r w:rsidRPr="00D30500">
          <w:rPr>
            <w:rStyle w:val="Hyperlink"/>
            <w:rFonts w:ascii="Avenir Book" w:hAnsi="Avenir Book" w:cs="Arial"/>
          </w:rPr>
          <w:t xml:space="preserve"> app</w:t>
        </w:r>
      </w:hyperlink>
      <w:r w:rsidRPr="00D30500">
        <w:rPr>
          <w:rFonts w:ascii="Avenir Book" w:hAnsi="Avenir Book" w:cs="Arial"/>
        </w:rPr>
        <w:t>.</w:t>
      </w:r>
    </w:p>
    <w:p w:rsidR="00D30500" w:rsidRPr="00D30500" w:rsidRDefault="00D30500" w:rsidP="00D30500">
      <w:pPr>
        <w:spacing w:line="276" w:lineRule="auto"/>
        <w:rPr>
          <w:rFonts w:ascii="Avenir Book" w:hAnsi="Avenir Book" w:cs="Arial"/>
        </w:rPr>
      </w:pPr>
    </w:p>
    <w:p w:rsidR="00D30500" w:rsidRPr="00D30500" w:rsidRDefault="00D30500" w:rsidP="00D30500">
      <w:pPr>
        <w:spacing w:line="276" w:lineRule="auto"/>
        <w:jc w:val="center"/>
        <w:rPr>
          <w:rFonts w:ascii="Avenir Book" w:hAnsi="Avenir Book" w:cs="Arial"/>
        </w:rPr>
      </w:pPr>
      <w:r w:rsidRPr="00D30500">
        <w:rPr>
          <w:rFonts w:ascii="Avenir Book" w:hAnsi="Avenir Book" w:cs="Arial"/>
        </w:rPr>
        <w:t>-ENDS-</w:t>
      </w:r>
    </w:p>
    <w:p w:rsidR="00D30500" w:rsidRDefault="00D30500" w:rsidP="00D30500">
      <w:pPr>
        <w:rPr>
          <w:rFonts w:ascii="Avenir Book" w:hAnsi="Avenir Book"/>
          <w:b/>
        </w:rPr>
      </w:pPr>
      <w:r>
        <w:rPr>
          <w:rFonts w:ascii="Avenir Book" w:hAnsi="Avenir Book"/>
          <w:b/>
        </w:rPr>
        <w:t>NOTES FOR EDITORS</w:t>
      </w:r>
    </w:p>
    <w:p w:rsidR="00D30500" w:rsidRPr="00D30500" w:rsidRDefault="00D30500" w:rsidP="00D30500">
      <w:pPr>
        <w:rPr>
          <w:rFonts w:ascii="Avenir Book" w:hAnsi="Avenir Book"/>
          <w:b/>
        </w:rPr>
      </w:pPr>
      <w:r w:rsidRPr="00D30500">
        <w:rPr>
          <w:rFonts w:ascii="Avenir Book" w:hAnsi="Avenir Book"/>
          <w:b/>
        </w:rPr>
        <w:t xml:space="preserve">About </w:t>
      </w:r>
      <w:proofErr w:type="spellStart"/>
      <w:r w:rsidRPr="00D30500">
        <w:rPr>
          <w:rFonts w:ascii="Avenir Book" w:hAnsi="Avenir Book"/>
          <w:b/>
        </w:rPr>
        <w:t>Glamoraks</w:t>
      </w:r>
      <w:proofErr w:type="spellEnd"/>
      <w:r w:rsidRPr="00D30500">
        <w:rPr>
          <w:rFonts w:ascii="Avenir Book" w:hAnsi="Avenir Book"/>
          <w:b/>
          <w:sz w:val="16"/>
          <w:szCs w:val="16"/>
        </w:rPr>
        <w:t>®</w:t>
      </w:r>
    </w:p>
    <w:p w:rsidR="00D30500" w:rsidRDefault="00D30500" w:rsidP="00D30500">
      <w:pPr>
        <w:rPr>
          <w:rFonts w:ascii="Avenir Book" w:hAnsi="Avenir Book"/>
        </w:rPr>
      </w:pPr>
      <w:proofErr w:type="spellStart"/>
      <w:r w:rsidRPr="00D30500">
        <w:rPr>
          <w:rFonts w:ascii="Avenir Book" w:hAnsi="Avenir Book"/>
        </w:rPr>
        <w:t>Glamoraks</w:t>
      </w:r>
      <w:proofErr w:type="spellEnd"/>
      <w:r w:rsidRPr="00D30500">
        <w:rPr>
          <w:rFonts w:ascii="Avenir Book" w:hAnsi="Avenir Book"/>
          <w:sz w:val="16"/>
          <w:szCs w:val="16"/>
        </w:rPr>
        <w:t>®</w:t>
      </w:r>
      <w:r w:rsidRPr="00D30500">
        <w:rPr>
          <w:rFonts w:ascii="Avenir Book" w:hAnsi="Avenir Book"/>
        </w:rPr>
        <w:t xml:space="preserve"> was founded in January 2017 as a Facebook group.  It moved to a Mighty Networks platform with accompanying app in March 2018</w:t>
      </w:r>
      <w:r>
        <w:rPr>
          <w:rFonts w:ascii="Avenir Book" w:hAnsi="Avenir Book"/>
        </w:rPr>
        <w:t xml:space="preserve">. </w:t>
      </w:r>
      <w:r w:rsidRPr="00D30500">
        <w:rPr>
          <w:rFonts w:ascii="Avenir Book" w:hAnsi="Avenir Book"/>
        </w:rPr>
        <w:t>It is a global women-only online community designed to empower women to get out walking, hiking and adventuring. It is open to women from around the world of all ages and abilities, although most members fall into the 35 – 60 age range.</w:t>
      </w:r>
    </w:p>
    <w:p w:rsidR="00D30500" w:rsidRDefault="00D30500" w:rsidP="00D30500">
      <w:pPr>
        <w:rPr>
          <w:rFonts w:ascii="Avenir Book" w:hAnsi="Avenir Book"/>
        </w:rPr>
      </w:pPr>
    </w:p>
    <w:p w:rsidR="00D30500" w:rsidRDefault="00D30500" w:rsidP="00D30500">
      <w:pPr>
        <w:rPr>
          <w:rFonts w:ascii="Avenir Book" w:hAnsi="Avenir Book"/>
        </w:rPr>
      </w:pPr>
      <w:proofErr w:type="gramStart"/>
      <w:r>
        <w:rPr>
          <w:rFonts w:ascii="Avenir Book" w:hAnsi="Avenir Book"/>
        </w:rPr>
        <w:t>The survey was completed by 70 people</w:t>
      </w:r>
      <w:proofErr w:type="gramEnd"/>
      <w:r>
        <w:rPr>
          <w:rFonts w:ascii="Avenir Book" w:hAnsi="Avenir Book"/>
        </w:rPr>
        <w:t xml:space="preserve">. </w:t>
      </w:r>
    </w:p>
    <w:p w:rsidR="00D30500" w:rsidRDefault="00D30500" w:rsidP="00D30500">
      <w:pPr>
        <w:rPr>
          <w:rFonts w:ascii="Avenir Book" w:hAnsi="Avenir Book"/>
        </w:rPr>
      </w:pPr>
      <w:r>
        <w:rPr>
          <w:rFonts w:ascii="Avenir Book" w:hAnsi="Avenir Book"/>
        </w:rPr>
        <w:t>32% were aged 45-54</w:t>
      </w:r>
    </w:p>
    <w:p w:rsidR="00D30500" w:rsidRDefault="00D30500" w:rsidP="00D30500">
      <w:pPr>
        <w:rPr>
          <w:rFonts w:ascii="Avenir Book" w:hAnsi="Avenir Book"/>
        </w:rPr>
      </w:pPr>
      <w:r>
        <w:rPr>
          <w:rFonts w:ascii="Avenir Book" w:hAnsi="Avenir Book"/>
        </w:rPr>
        <w:t>28% were aged 55–64</w:t>
      </w:r>
    </w:p>
    <w:p w:rsidR="00D30500" w:rsidRDefault="00D30500" w:rsidP="00D30500">
      <w:pPr>
        <w:rPr>
          <w:rFonts w:ascii="Avenir Book" w:hAnsi="Avenir Book"/>
        </w:rPr>
      </w:pPr>
      <w:r>
        <w:rPr>
          <w:rFonts w:ascii="Avenir Book" w:hAnsi="Avenir Book"/>
        </w:rPr>
        <w:t>18% were aged 35-44</w:t>
      </w:r>
    </w:p>
    <w:p w:rsidR="00D30500" w:rsidRDefault="00D30500" w:rsidP="00D30500">
      <w:pPr>
        <w:rPr>
          <w:rFonts w:ascii="Avenir Book" w:hAnsi="Avenir Book"/>
        </w:rPr>
      </w:pPr>
      <w:r>
        <w:rPr>
          <w:rFonts w:ascii="Avenir Book" w:hAnsi="Avenir Book"/>
        </w:rPr>
        <w:t>15% were aged 25-34</w:t>
      </w:r>
    </w:p>
    <w:p w:rsidR="00D30500" w:rsidRDefault="00D30500" w:rsidP="00D30500">
      <w:pPr>
        <w:rPr>
          <w:rFonts w:ascii="Avenir Book" w:hAnsi="Avenir Book"/>
        </w:rPr>
      </w:pPr>
      <w:r>
        <w:rPr>
          <w:rFonts w:ascii="Avenir Book" w:hAnsi="Avenir Book"/>
        </w:rPr>
        <w:t>6% were 65+</w:t>
      </w:r>
    </w:p>
    <w:p w:rsidR="00D30500" w:rsidRDefault="00D30500" w:rsidP="00D30500">
      <w:pPr>
        <w:rPr>
          <w:rFonts w:ascii="Avenir Book" w:hAnsi="Avenir Book"/>
        </w:rPr>
      </w:pPr>
      <w:r>
        <w:rPr>
          <w:rFonts w:ascii="Avenir Book" w:hAnsi="Avenir Book"/>
        </w:rPr>
        <w:t xml:space="preserve">1% </w:t>
      </w:r>
      <w:proofErr w:type="gramStart"/>
      <w:r>
        <w:rPr>
          <w:rFonts w:ascii="Avenir Book" w:hAnsi="Avenir Book"/>
        </w:rPr>
        <w:t>were</w:t>
      </w:r>
      <w:proofErr w:type="gramEnd"/>
      <w:r>
        <w:rPr>
          <w:rFonts w:ascii="Avenir Book" w:hAnsi="Avenir Book"/>
        </w:rPr>
        <w:t xml:space="preserve"> under 18</w:t>
      </w:r>
    </w:p>
    <w:p w:rsidR="00D30500" w:rsidRDefault="00D30500" w:rsidP="00D30500">
      <w:pPr>
        <w:rPr>
          <w:rFonts w:ascii="Avenir Book" w:hAnsi="Avenir Book"/>
        </w:rPr>
      </w:pPr>
    </w:p>
    <w:p w:rsidR="00D30500" w:rsidRDefault="00D30500" w:rsidP="00D30500">
      <w:pPr>
        <w:rPr>
          <w:rFonts w:ascii="Avenir Book" w:hAnsi="Avenir Book"/>
        </w:rPr>
      </w:pPr>
      <w:r>
        <w:rPr>
          <w:rFonts w:ascii="Avenir Book" w:hAnsi="Avenir Book"/>
        </w:rPr>
        <w:t>90% were women</w:t>
      </w:r>
    </w:p>
    <w:p w:rsidR="00D30500" w:rsidRPr="00D30500" w:rsidRDefault="00D30500" w:rsidP="00D30500">
      <w:pPr>
        <w:rPr>
          <w:rFonts w:ascii="Avenir Book" w:hAnsi="Avenir Book"/>
        </w:rPr>
      </w:pPr>
      <w:r>
        <w:rPr>
          <w:rFonts w:ascii="Avenir Book" w:hAnsi="Avenir Book"/>
        </w:rPr>
        <w:t>10% were men</w:t>
      </w:r>
    </w:p>
    <w:p w:rsidR="00D30500" w:rsidRPr="00D30500" w:rsidRDefault="00D30500" w:rsidP="00D30500">
      <w:pPr>
        <w:spacing w:line="276" w:lineRule="auto"/>
        <w:rPr>
          <w:rFonts w:ascii="Avenir Book" w:hAnsi="Avenir Book" w:cs="Arial"/>
        </w:rPr>
      </w:pPr>
    </w:p>
    <w:p w:rsidR="00D30500" w:rsidRDefault="00D30500" w:rsidP="00D30500">
      <w:pPr>
        <w:spacing w:line="276" w:lineRule="auto"/>
        <w:rPr>
          <w:rFonts w:ascii="Avenir Book" w:hAnsi="Avenir Book" w:cs="Arial"/>
        </w:rPr>
      </w:pPr>
      <w:hyperlink r:id="rId9" w:history="1">
        <w:r w:rsidRPr="00D30500">
          <w:rPr>
            <w:rStyle w:val="Hyperlink"/>
            <w:rFonts w:ascii="Avenir Book" w:hAnsi="Avenir Book" w:cs="Arial"/>
          </w:rPr>
          <w:t>This video</w:t>
        </w:r>
      </w:hyperlink>
      <w:r>
        <w:rPr>
          <w:rFonts w:ascii="Avenir Book" w:hAnsi="Avenir Book" w:cs="Arial"/>
        </w:rPr>
        <w:t xml:space="preserve"> captures images of </w:t>
      </w:r>
      <w:proofErr w:type="spellStart"/>
      <w:r>
        <w:rPr>
          <w:rFonts w:ascii="Avenir Book" w:hAnsi="Avenir Book" w:cs="Arial"/>
        </w:rPr>
        <w:t>Glamoraks</w:t>
      </w:r>
      <w:proofErr w:type="spellEnd"/>
      <w:r>
        <w:rPr>
          <w:rFonts w:ascii="Avenir Book" w:hAnsi="Avenir Book" w:cs="Arial"/>
        </w:rPr>
        <w:t xml:space="preserve"> members and the </w:t>
      </w:r>
      <w:proofErr w:type="gramStart"/>
      <w:r>
        <w:rPr>
          <w:rFonts w:ascii="Avenir Book" w:hAnsi="Avenir Book" w:cs="Arial"/>
        </w:rPr>
        <w:t>reasons walking makes</w:t>
      </w:r>
      <w:proofErr w:type="gramEnd"/>
      <w:r>
        <w:rPr>
          <w:rFonts w:ascii="Avenir Book" w:hAnsi="Avenir Book" w:cs="Arial"/>
        </w:rPr>
        <w:t xml:space="preserve"> them happy.</w:t>
      </w:r>
    </w:p>
    <w:p w:rsidR="00D30500" w:rsidRDefault="00D30500" w:rsidP="00D30500">
      <w:pPr>
        <w:spacing w:line="276" w:lineRule="auto"/>
        <w:rPr>
          <w:rFonts w:ascii="Avenir Book" w:hAnsi="Avenir Book" w:cs="Arial"/>
        </w:rPr>
      </w:pPr>
    </w:p>
    <w:p w:rsidR="00D30500" w:rsidRDefault="00D30500" w:rsidP="00D30500">
      <w:pPr>
        <w:spacing w:line="276" w:lineRule="auto"/>
        <w:rPr>
          <w:rFonts w:ascii="Avenir Book" w:hAnsi="Avenir Book" w:cs="Arial"/>
        </w:rPr>
      </w:pPr>
      <w:r>
        <w:rPr>
          <w:rFonts w:ascii="Avenir Book" w:hAnsi="Avenir Book" w:cs="Arial"/>
        </w:rPr>
        <w:t xml:space="preserve">You can find a range of press images </w:t>
      </w:r>
      <w:hyperlink r:id="rId10" w:history="1">
        <w:r w:rsidRPr="00D30500">
          <w:rPr>
            <w:rStyle w:val="Hyperlink"/>
            <w:rFonts w:ascii="Avenir Book" w:hAnsi="Avenir Book" w:cs="Arial"/>
          </w:rPr>
          <w:t>HERE.</w:t>
        </w:r>
      </w:hyperlink>
    </w:p>
    <w:p w:rsidR="00D30500" w:rsidRPr="00D30500" w:rsidRDefault="00D30500" w:rsidP="00D30500">
      <w:pPr>
        <w:spacing w:line="276" w:lineRule="auto"/>
        <w:rPr>
          <w:rFonts w:ascii="Avenir Book" w:hAnsi="Avenir Book" w:cs="Arial"/>
        </w:rPr>
      </w:pPr>
      <w:bookmarkStart w:id="0" w:name="_GoBack"/>
      <w:bookmarkEnd w:id="0"/>
    </w:p>
    <w:sectPr w:rsidR="00D30500" w:rsidRPr="00D30500" w:rsidSect="00604C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BD"/>
    <w:rsid w:val="00604C6F"/>
    <w:rsid w:val="00A75CBD"/>
    <w:rsid w:val="00D305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CF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75CBD"/>
    <w:rPr>
      <w:rFonts w:ascii="Courier" w:hAnsi="Courier" w:cs="Courier"/>
      <w:sz w:val="20"/>
      <w:szCs w:val="20"/>
    </w:rPr>
  </w:style>
  <w:style w:type="character" w:styleId="Hyperlink">
    <w:name w:val="Hyperlink"/>
    <w:basedOn w:val="DefaultParagraphFont"/>
    <w:uiPriority w:val="99"/>
    <w:unhideWhenUsed/>
    <w:rsid w:val="00D305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75CBD"/>
    <w:rPr>
      <w:rFonts w:ascii="Courier" w:hAnsi="Courier" w:cs="Courier"/>
      <w:sz w:val="20"/>
      <w:szCs w:val="20"/>
    </w:rPr>
  </w:style>
  <w:style w:type="character" w:styleId="Hyperlink">
    <w:name w:val="Hyperlink"/>
    <w:basedOn w:val="DefaultParagraphFont"/>
    <w:uiPriority w:val="99"/>
    <w:unhideWhenUsed/>
    <w:rsid w:val="00D305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7083">
      <w:bodyDiv w:val="1"/>
      <w:marLeft w:val="0"/>
      <w:marRight w:val="0"/>
      <w:marTop w:val="0"/>
      <w:marBottom w:val="0"/>
      <w:divBdr>
        <w:top w:val="none" w:sz="0" w:space="0" w:color="auto"/>
        <w:left w:val="none" w:sz="0" w:space="0" w:color="auto"/>
        <w:bottom w:val="none" w:sz="0" w:space="0" w:color="auto"/>
        <w:right w:val="none" w:sz="0" w:space="0" w:color="auto"/>
      </w:divBdr>
    </w:div>
    <w:div w:id="572550050">
      <w:bodyDiv w:val="1"/>
      <w:marLeft w:val="0"/>
      <w:marRight w:val="0"/>
      <w:marTop w:val="0"/>
      <w:marBottom w:val="0"/>
      <w:divBdr>
        <w:top w:val="none" w:sz="0" w:space="0" w:color="auto"/>
        <w:left w:val="none" w:sz="0" w:space="0" w:color="auto"/>
        <w:bottom w:val="none" w:sz="0" w:space="0" w:color="auto"/>
        <w:right w:val="none" w:sz="0" w:space="0" w:color="auto"/>
      </w:divBdr>
    </w:div>
    <w:div w:id="874658953">
      <w:bodyDiv w:val="1"/>
      <w:marLeft w:val="0"/>
      <w:marRight w:val="0"/>
      <w:marTop w:val="0"/>
      <w:marBottom w:val="0"/>
      <w:divBdr>
        <w:top w:val="none" w:sz="0" w:space="0" w:color="auto"/>
        <w:left w:val="none" w:sz="0" w:space="0" w:color="auto"/>
        <w:bottom w:val="none" w:sz="0" w:space="0" w:color="auto"/>
        <w:right w:val="none" w:sz="0" w:space="0" w:color="auto"/>
      </w:divBdr>
    </w:div>
    <w:div w:id="1908566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amoraks.com" TargetMode="External"/><Relationship Id="rId6" Type="http://schemas.openxmlformats.org/officeDocument/2006/relationships/hyperlink" Target="http://www.glamoraks.com" TargetMode="External"/><Relationship Id="rId7" Type="http://schemas.openxmlformats.org/officeDocument/2006/relationships/hyperlink" Target="https://www.facebook.com/groups/glamoraks/" TargetMode="External"/><Relationship Id="rId8" Type="http://schemas.openxmlformats.org/officeDocument/2006/relationships/hyperlink" Target="https://glamoraks.mn.co" TargetMode="External"/><Relationship Id="rId9" Type="http://schemas.openxmlformats.org/officeDocument/2006/relationships/hyperlink" Target="https://spark.adobe.com/video/FJM1H4yDuPMF0" TargetMode="External"/><Relationship Id="rId10" Type="http://schemas.openxmlformats.org/officeDocument/2006/relationships/hyperlink" Target="http://www.glamoraks.com/press-cent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499</Words>
  <Characters>2847</Characters>
  <Application>Microsoft Macintosh Word</Application>
  <DocSecurity>0</DocSecurity>
  <Lines>23</Lines>
  <Paragraphs>6</Paragraphs>
  <ScaleCrop>false</ScaleCrop>
  <Company>Campfire Communications</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Talago</dc:creator>
  <cp:keywords/>
  <dc:description/>
  <cp:lastModifiedBy>Melissa Talago</cp:lastModifiedBy>
  <cp:revision>1</cp:revision>
  <dcterms:created xsi:type="dcterms:W3CDTF">2019-03-04T11:32:00Z</dcterms:created>
  <dcterms:modified xsi:type="dcterms:W3CDTF">2019-03-20T10:35:00Z</dcterms:modified>
</cp:coreProperties>
</file>